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1AE6C">
      <w:pPr>
        <w:spacing w:line="480" w:lineRule="auto"/>
        <w:ind w:right="28"/>
        <w:rPr>
          <w:rFonts w:ascii="仿宋_GB2312" w:hAnsi="方正小标宋_GBK" w:eastAsia="仿宋_GB2312"/>
          <w:b/>
          <w:bCs/>
          <w:sz w:val="28"/>
          <w:szCs w:val="28"/>
        </w:rPr>
      </w:pPr>
    </w:p>
    <w:p w14:paraId="1A42C350"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 w14:paraId="660AB484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 w14:paraId="6519C619"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4"/>
          <w:szCs w:val="44"/>
        </w:rPr>
      </w:pPr>
      <w:r>
        <w:rPr>
          <w:rFonts w:hint="eastAsia" w:ascii="黑体" w:hAnsi="黑体" w:eastAsia="黑体" w:cs="华文行楷"/>
          <w:b/>
          <w:bCs/>
          <w:sz w:val="44"/>
          <w:szCs w:val="44"/>
        </w:rPr>
        <w:t>一流本科课程</w:t>
      </w:r>
    </w:p>
    <w:p w14:paraId="34203D50">
      <w:pPr>
        <w:snapToGrid w:val="0"/>
        <w:spacing w:line="360" w:lineRule="auto"/>
        <w:jc w:val="center"/>
        <w:rPr>
          <w:rFonts w:ascii="黑体" w:hAnsi="黑体" w:eastAsia="黑体" w:cs="楷体_GB2312"/>
          <w:b/>
          <w:sz w:val="44"/>
          <w:szCs w:val="44"/>
        </w:rPr>
      </w:pPr>
      <w:r>
        <w:rPr>
          <w:rFonts w:hint="eastAsia" w:ascii="黑体" w:hAnsi="黑体" w:eastAsia="黑体" w:cs="楷体_GB2312"/>
          <w:b/>
          <w:sz w:val="44"/>
          <w:szCs w:val="44"/>
        </w:rPr>
        <w:t>申报书</w:t>
      </w:r>
    </w:p>
    <w:p w14:paraId="12CD7EFE">
      <w:pPr>
        <w:spacing w:line="60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优质在线课程</w:t>
      </w:r>
    </w:p>
    <w:p w14:paraId="73D2C96C"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</w:p>
    <w:p w14:paraId="2D793F81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7DDBECCF"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 w14:paraId="58F76DAB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 w14:paraId="7DDEC3F2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 w14:paraId="6D96F547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 w14:paraId="2A6EBA08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 w14:paraId="20AF84EB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 w14:paraId="769492BA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 w14:paraId="64DEBDB5"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教学单位</w:t>
      </w:r>
      <w:r>
        <w:rPr>
          <w:rFonts w:hint="eastAsia" w:ascii="黑体" w:hAnsi="黑体" w:eastAsia="黑体"/>
          <w:sz w:val="32"/>
          <w:szCs w:val="36"/>
        </w:rPr>
        <w:t>：</w:t>
      </w:r>
    </w:p>
    <w:p w14:paraId="68DDE119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 w14:paraId="52716139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 w14:paraId="7547FE0F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 w14:paraId="0ED0272E"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 w14:paraId="6E9AB324">
      <w:pPr>
        <w:snapToGrid w:val="0"/>
        <w:spacing w:line="660" w:lineRule="exact"/>
        <w:jc w:val="center"/>
        <w:rPr>
          <w:rFonts w:hint="default" w:eastAsia="宋体" w:asciiTheme="minorAscii" w:hAnsiTheme="minorAscii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Theme="minorAscii" w:hAnsiTheme="minorAscii"/>
          <w:b/>
          <w:bCs/>
          <w:sz w:val="52"/>
          <w:szCs w:val="52"/>
          <w:u w:val="none"/>
          <w:lang w:val="en-US" w:eastAsia="zh-CN"/>
        </w:rPr>
        <w:t>2025年</w:t>
      </w:r>
    </w:p>
    <w:p w14:paraId="46FDCFD3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 w14:paraId="6CC5C579"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 w14:paraId="6CB5EE49">
      <w:pPr>
        <w:snapToGrid w:val="0"/>
        <w:spacing w:line="560" w:lineRule="exact"/>
        <w:jc w:val="center"/>
        <w:rPr>
          <w:rFonts w:ascii="仿宋" w:hAnsi="仿宋" w:eastAsia="仿宋" w:cs="仿宋_GB2312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b/>
          <w:bCs/>
          <w:sz w:val="36"/>
          <w:szCs w:val="36"/>
        </w:rPr>
        <w:t>填表说明</w:t>
      </w:r>
    </w:p>
    <w:p w14:paraId="7C3ECA0A">
      <w:pPr>
        <w:snapToGrid w:val="0"/>
        <w:spacing w:line="560" w:lineRule="exact"/>
        <w:ind w:firstLine="539"/>
        <w:jc w:val="center"/>
        <w:rPr>
          <w:rFonts w:ascii="仿宋" w:hAnsi="仿宋" w:eastAsia="仿宋"/>
          <w:sz w:val="28"/>
        </w:rPr>
      </w:pPr>
    </w:p>
    <w:p w14:paraId="19D17453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1.开课平台是指提供面向高校和社会开放学习服务的公开课程平台。</w:t>
      </w:r>
    </w:p>
    <w:p w14:paraId="01EB9509"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2.申报课程名称、课程团队主要成员须与平台显示情况一致，课程负责人所在单位与申报课程学校一致。</w:t>
      </w:r>
    </w:p>
    <w:p w14:paraId="1F05EB40"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3.课程性质可根据实际情况选择，可多选。</w:t>
      </w:r>
    </w:p>
    <w:p w14:paraId="745B1A5F"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4.申报课程在多个平台开课的，只能选择一个主要平台申报。多个平台的有关数据可按平台分别提供“课程数据信息表”。 </w:t>
      </w:r>
    </w:p>
    <w:p w14:paraId="199DA878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5.因课时较长而分段在线开课、并由不同负责人主持的申报课程，可多人联合申报同一门课程。</w:t>
      </w:r>
    </w:p>
    <w:p w14:paraId="55F8221E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6.专业类代码指《普通高等学校本科专业目录（20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）》中的专业类代码（四位数字）。没有对应学科专业的课程，填写“0000”。</w:t>
      </w:r>
    </w:p>
    <w:p w14:paraId="5508E26A">
      <w:pPr>
        <w:spacing w:line="560" w:lineRule="exact"/>
        <w:rPr>
          <w:rFonts w:ascii="仿宋" w:hAnsi="仿宋" w:eastAsia="仿宋"/>
        </w:rPr>
      </w:pPr>
    </w:p>
    <w:p w14:paraId="0609BD60">
      <w:pPr>
        <w:widowControl/>
        <w:spacing w:line="560" w:lineRule="exact"/>
        <w:jc w:val="left"/>
        <w:rPr>
          <w:rFonts w:ascii="仿宋" w:hAnsi="仿宋" w:eastAsia="仿宋"/>
        </w:rPr>
      </w:pPr>
      <w:r>
        <w:rPr>
          <w:rFonts w:ascii="仿宋" w:hAnsi="仿宋" w:eastAsia="仿宋"/>
        </w:rPr>
        <w:br w:type="page"/>
      </w:r>
    </w:p>
    <w:p w14:paraId="2B587C85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090"/>
        <w:gridCol w:w="1913"/>
        <w:gridCol w:w="1772"/>
      </w:tblGrid>
      <w:tr w14:paraId="33387D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E5C742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color="000000" w:sz="4" w:space="0"/>
            </w:tcBorders>
          </w:tcPr>
          <w:p w14:paraId="666CA7A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 w14:paraId="792E9D0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 w14:paraId="390D345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F85A0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DB767A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 w14:paraId="119C9C9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□本科生课  □社会学习者</w:t>
            </w:r>
          </w:p>
        </w:tc>
      </w:tr>
      <w:tr w14:paraId="401ED1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5A5F151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 w14:paraId="591F190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 w14:paraId="6C616E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2439" w:type="dxa"/>
            <w:vMerge w:val="restart"/>
            <w:vAlign w:val="center"/>
          </w:tcPr>
          <w:p w14:paraId="18B7DED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 w14:paraId="04169A4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○大学生文化素质教育课 ○公共基础课 ○专业课 ○其他</w:t>
            </w:r>
          </w:p>
        </w:tc>
      </w:tr>
      <w:tr w14:paraId="12771D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439" w:type="dxa"/>
            <w:vMerge w:val="continue"/>
            <w:tcBorders>
              <w:bottom w:val="single" w:color="auto" w:sz="4" w:space="0"/>
            </w:tcBorders>
            <w:vAlign w:val="center"/>
          </w:tcPr>
          <w:p w14:paraId="357FE05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14:paraId="247F46C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14:paraId="654E9E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439" w:type="dxa"/>
            <w:tcBorders>
              <w:top w:val="single" w:color="auto" w:sz="4" w:space="0"/>
            </w:tcBorders>
            <w:vAlign w:val="center"/>
          </w:tcPr>
          <w:p w14:paraId="719AA80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 w14:paraId="33BD1E4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○中文  </w:t>
            </w:r>
          </w:p>
          <w:p w14:paraId="017BB87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○中文+外文字幕（语种）  ○外文（语种）</w:t>
            </w:r>
          </w:p>
        </w:tc>
      </w:tr>
      <w:tr w14:paraId="788BC10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492604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 w14:paraId="30ACD536">
            <w:pPr>
              <w:rPr>
                <w:rFonts w:ascii="仿宋" w:hAnsi="仿宋" w:eastAsia="仿宋" w:cs="宋体"/>
                <w:kern w:val="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完全开放：自由注册，免费学习</w:t>
            </w:r>
          </w:p>
          <w:p w14:paraId="6F948DA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 w14:paraId="6E9F52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1F0A8A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 w14:paraId="0854774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44600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F8BF8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 w14:paraId="7FA49D2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3F1EA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9CD518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 w14:paraId="462C473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7D4F9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23B71F8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 w14:paraId="3C04745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356345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DA1E02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 w14:paraId="344681D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16C96872">
      <w:pPr>
        <w:rPr>
          <w:rFonts w:ascii="仿宋" w:hAnsi="仿宋" w:eastAsia="仿宋"/>
          <w:sz w:val="24"/>
          <w:szCs w:val="24"/>
        </w:rPr>
      </w:pPr>
    </w:p>
    <w:p w14:paraId="7FA23628"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268"/>
        <w:gridCol w:w="992"/>
        <w:gridCol w:w="1843"/>
        <w:gridCol w:w="1670"/>
        <w:gridCol w:w="1561"/>
      </w:tblGrid>
      <w:tr w14:paraId="3D7D11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3313A2D4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 w14:paraId="23BF751E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14:paraId="3609E716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14:paraId="453F65C0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14:paraId="3C9F7D6A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14:paraId="72F931CF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</w:tr>
      <w:tr w14:paraId="6C41EB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59C653E3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D14CB5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6657E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9A4E7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60E290D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544604A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038F2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5873DE00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BDFDBF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C38D9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08238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6E01E67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D0F635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6D508B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3706F350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6CA5FE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6443A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DDA6D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033F5A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8A8A53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98EED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643863B7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5D37915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66C45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F46B7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AEA0FC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6CFCE9C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5B8FB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 w14:paraId="2792F845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44E5E56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B4AE3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74718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6AF2E1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461DFB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409C9BED">
      <w:pPr>
        <w:pStyle w:val="9"/>
        <w:ind w:left="432" w:firstLine="0" w:firstLineChars="0"/>
        <w:rPr>
          <w:rFonts w:ascii="仿宋" w:hAnsi="仿宋" w:eastAsia="仿宋"/>
          <w:sz w:val="24"/>
          <w:szCs w:val="24"/>
        </w:rPr>
      </w:pPr>
    </w:p>
    <w:p w14:paraId="33255369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 w14:paraId="3AAADF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47A074E">
            <w:pPr>
              <w:ind w:firstLine="458" w:firstLineChars="190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2-1课程团队主要成员</w:t>
            </w:r>
          </w:p>
          <w:p w14:paraId="148C7D97">
            <w:pPr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0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）</w:t>
            </w:r>
          </w:p>
        </w:tc>
      </w:tr>
      <w:tr w14:paraId="6EA419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</w:tcBorders>
          </w:tcPr>
          <w:p w14:paraId="3B178B83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 w14:paraId="5DDB1D38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</w:tcPr>
          <w:p w14:paraId="0BACFAED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14:paraId="5C668A53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 w14:paraId="2A33B9EA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 w14:paraId="4FF58AA3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</w:tcPr>
          <w:p w14:paraId="5E231719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 w14:paraId="4C622360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 w14:paraId="3F7A11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5A292BD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14:paraId="2D1EDD3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4806E93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B4289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7B52B59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FD4C8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109448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7053F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006C7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3483FB8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14:paraId="5F004E3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4577F5E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C54FE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659BD4C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6618D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9B2D7D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53E9D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45482F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75A2F3E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14:paraId="20A3E32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78BF239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E9466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1F9E81E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AA2E8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3BA975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7B136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71ADC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000000" w:themeColor="text1" w:sz="4" w:space="0"/>
            </w:tcBorders>
          </w:tcPr>
          <w:p w14:paraId="0948C18A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color="000000" w:themeColor="text1" w:sz="4" w:space="0"/>
            </w:tcBorders>
          </w:tcPr>
          <w:p w14:paraId="259C976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000000" w:themeColor="text1" w:sz="4" w:space="0"/>
            </w:tcBorders>
          </w:tcPr>
          <w:p w14:paraId="017B97E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000000" w:themeColor="text1" w:sz="4" w:space="0"/>
            </w:tcBorders>
          </w:tcPr>
          <w:p w14:paraId="127C2BB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themeColor="text1" w:sz="4" w:space="0"/>
            </w:tcBorders>
          </w:tcPr>
          <w:p w14:paraId="1349392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000000" w:themeColor="text1" w:sz="4" w:space="0"/>
            </w:tcBorders>
          </w:tcPr>
          <w:p w14:paraId="02C0921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000000" w:themeColor="text1" w:sz="4" w:space="0"/>
            </w:tcBorders>
          </w:tcPr>
          <w:p w14:paraId="2A83C58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000000" w:themeColor="text1" w:sz="4" w:space="0"/>
            </w:tcBorders>
          </w:tcPr>
          <w:p w14:paraId="7F514E2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2A4F7F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auto" w:sz="4" w:space="0"/>
            </w:tcBorders>
          </w:tcPr>
          <w:p w14:paraId="70F75541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</w:tcPr>
          <w:p w14:paraId="67AE764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auto" w:sz="4" w:space="0"/>
            </w:tcBorders>
          </w:tcPr>
          <w:p w14:paraId="7DA1AEA0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2B613BF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 w14:paraId="4E3BF66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5799FDD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</w:tcPr>
          <w:p w14:paraId="532AD45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 w14:paraId="2261388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907B2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5A67663B"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 w14:paraId="4E2AD7DA"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2-2课程团队其他成员</w:t>
            </w:r>
          </w:p>
        </w:tc>
      </w:tr>
      <w:tr w14:paraId="72C6CE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  <w:tcBorders>
              <w:top w:val="single" w:color="auto" w:sz="4" w:space="0"/>
            </w:tcBorders>
          </w:tcPr>
          <w:p w14:paraId="65128E41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color="auto" w:sz="4" w:space="0"/>
            </w:tcBorders>
          </w:tcPr>
          <w:p w14:paraId="0FD0EA60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 w14:paraId="6D5E4605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 w14:paraId="1E433042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 w14:paraId="1E2E9BC7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</w:tcPr>
          <w:p w14:paraId="6403721E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 w14:paraId="036C29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46892736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 w14:paraId="643FB28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74EBE75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87CD3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A5973F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4E7DA09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5B7F6E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51D87D0E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 w14:paraId="26C8E5D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35DA713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042B5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3582D82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3F6B3E6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1FA8DF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10C9F82C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 w14:paraId="6E4386F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4D29EE1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0C876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7A04BA2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0925D4D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BBB31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7029F9CB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14:paraId="6FD0B5F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0C85F3B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3E25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0C9DC1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11A7709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7FA3EE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45A520B2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 w14:paraId="1D801DA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583EBD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B41DF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4A84954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2FB006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 w14:paraId="01BC04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 w14:paraId="739D5DBA"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 w14:paraId="2A8D7B2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2E7ED0A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1CA92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865BFD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222EA79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5238D143">
      <w:pPr>
        <w:rPr>
          <w:rFonts w:ascii="仿宋" w:hAnsi="仿宋" w:eastAsia="仿宋"/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7EBFF8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90" w:hRule="atLeast"/>
        </w:trPr>
        <w:tc>
          <w:tcPr>
            <w:tcW w:w="92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82886CE">
            <w:pPr>
              <w:ind w:firstLine="472" w:firstLineChars="196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2-3课程负责人教学情况（不超过500字）</w:t>
            </w:r>
          </w:p>
        </w:tc>
      </w:tr>
      <w:tr w14:paraId="192303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 w14:paraId="7ED46296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 w14:paraId="68E19B9B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417F535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1D34EDF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01B330E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9C0A100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9F2A51B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FD9278B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8FA7416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2996B64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58918EC"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6C3BE526">
      <w:pPr>
        <w:rPr>
          <w:rFonts w:ascii="仿宋" w:hAnsi="仿宋" w:eastAsia="仿宋"/>
          <w:sz w:val="24"/>
          <w:szCs w:val="24"/>
        </w:rPr>
      </w:pPr>
    </w:p>
    <w:p w14:paraId="122E9028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三、课程简介及课程特色（不超过800字）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2355EF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0B65A97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14:paraId="16C31823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E94FBC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374F61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14BE7A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96C845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213661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971722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94F32A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3336DB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68EC167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713C50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308090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083BF9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6283A2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7266F37A">
      <w:pPr>
        <w:rPr>
          <w:rFonts w:ascii="仿宋" w:hAnsi="仿宋" w:eastAsia="仿宋"/>
          <w:sz w:val="24"/>
          <w:szCs w:val="24"/>
        </w:rPr>
      </w:pPr>
    </w:p>
    <w:p w14:paraId="27F68100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四、课程考核（试）情况（不超过500字）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52E79D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2D6A80C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 w14:paraId="200D1115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9C48D15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9AAAA18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BD520F6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2758FE4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45F614A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78A03BDD">
      <w:pPr>
        <w:rPr>
          <w:rFonts w:ascii="仿宋" w:hAnsi="仿宋" w:eastAsia="仿宋"/>
          <w:b/>
          <w:bCs/>
          <w:sz w:val="24"/>
          <w:szCs w:val="24"/>
        </w:rPr>
      </w:pPr>
    </w:p>
    <w:p w14:paraId="4BD9C333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五、课程应用情况（不超过800字）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77D0A8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 w14:paraId="436F233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14:paraId="4D0C40E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54868E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DED6C9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E8D7CF8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6D34A63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6CEF56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28D3CA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F94120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620F844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C2850F2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7B2C26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E8E9D2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E4F4C7F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8B277FD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348E71E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A9F38CB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C78172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49D9561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0DE6D66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FDCD69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6A614E70">
      <w:pPr>
        <w:rPr>
          <w:rFonts w:ascii="仿宋" w:hAnsi="仿宋" w:eastAsia="仿宋"/>
          <w:sz w:val="24"/>
          <w:szCs w:val="24"/>
        </w:rPr>
      </w:pPr>
    </w:p>
    <w:p w14:paraId="120F9887"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六、课程建设计划（不超过500字）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2A499C8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37651939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14:paraId="1EF1514D"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82665DB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F2CDA00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9603C25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984A7BE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36084038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5D0B14AA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42098801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2B29DE4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72337AEC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B2B9048"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295FF2DC">
      <w:pPr>
        <w:rPr>
          <w:rFonts w:ascii="仿宋" w:hAnsi="仿宋" w:eastAsia="仿宋"/>
          <w:sz w:val="24"/>
          <w:szCs w:val="24"/>
        </w:rPr>
      </w:pPr>
    </w:p>
    <w:p w14:paraId="458B51AA">
      <w:pPr>
        <w:pStyle w:val="9"/>
        <w:widowControl/>
        <w:numPr>
          <w:ilvl w:val="0"/>
          <w:numId w:val="0"/>
        </w:numPr>
        <w:spacing w:line="340" w:lineRule="atLeast"/>
        <w:ind w:leftChars="0"/>
        <w:rPr>
          <w:rFonts w:hint="eastAsia" w:ascii="仿宋" w:hAnsi="仿宋" w:eastAsia="仿宋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4"/>
          <w:lang w:val="en-US" w:eastAsia="zh-CN" w:bidi="ar-SA"/>
        </w:rPr>
        <w:t>七、经费概算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410"/>
        <w:gridCol w:w="2115"/>
        <w:gridCol w:w="2563"/>
      </w:tblGrid>
      <w:tr w14:paraId="7CF5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435F6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B2A0F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项目额度类别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924E1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分配金额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DBA10"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测算依据</w:t>
            </w:r>
          </w:p>
        </w:tc>
      </w:tr>
      <w:tr w14:paraId="6DA5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328EC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2B592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咨询评审费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145517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AF15F2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1FC9F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836A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CD863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调研办公费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D5AAC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ECF0E0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6D4A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3C435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05FA6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市内交通费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62BD3E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6B5F7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3CBF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2BC86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15F5F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市内餐费补贴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DB5B72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9EDD13"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 w14:paraId="4C217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427B4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953C1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差旅费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DC646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675735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25A3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E3DE4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42301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设备及耗材费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5E808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A17DF0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1BE3E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0D30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DF193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劳务费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0BD09E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6BE30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47CE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DE4B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991C8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打印复印费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5B8663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1F0EEB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63622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196D4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73FC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会务费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53C0EA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80AA2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7325D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A45CC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CC150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版面费及出版费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88A1C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D6647F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2AF1C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045EF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9A4A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图书资料费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2289F5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A7FBC7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72131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AEF40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DE7B"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其他费用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E11AAB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C24D25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0F01F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4BDC6"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D9B92"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***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110271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69D067"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 w14:paraId="5772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4048F">
            <w:pPr>
              <w:tabs>
                <w:tab w:val="left" w:pos="1713"/>
              </w:tabs>
              <w:spacing w:after="0" w:line="600" w:lineRule="exact"/>
              <w:jc w:val="both"/>
              <w:rPr>
                <w:rFonts w:hint="default" w:ascii="楷体_GB2312" w:eastAsia="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18"/>
                <w:lang w:val="en-US" w:eastAsia="zh-CN"/>
              </w:rPr>
              <w:t>注：请根据实际情况合理安排。</w:t>
            </w:r>
          </w:p>
        </w:tc>
      </w:tr>
    </w:tbl>
    <w:p w14:paraId="756A52FC">
      <w:pPr>
        <w:pStyle w:val="12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 w14:paraId="58C94C00"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、附件材料清单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40536F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9214" w:type="dxa"/>
          </w:tcPr>
          <w:p w14:paraId="5DACB8AB"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 w14:paraId="6868CCD5"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.课程数据信息表（必须提供）</w:t>
            </w:r>
          </w:p>
          <w:p w14:paraId="20BC6CB0">
            <w:pPr>
              <w:adjustRightInd w:val="0"/>
              <w:snapToGrid w:val="0"/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（按照申报文件附件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格式提供，须课程平台单位盖章）</w:t>
            </w:r>
          </w:p>
          <w:p w14:paraId="7CE5FE86"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.校外评价意见（可选提供）</w:t>
            </w:r>
          </w:p>
          <w:p w14:paraId="32C104B4">
            <w:pPr>
              <w:adjustRightInd w:val="0"/>
              <w:snapToGrid w:val="0"/>
              <w:ind w:firstLine="480" w:firstLineChars="2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此评价意见作为课程有关学术水平、课程质量、应用效果等某一方面的佐证性材料或补充材料，可由有关学术组织、课程联盟组织、高校相应院系）等出具，也可由相应学科专业领域的校外专家学者出具。须相关单位盖章或专家签字。评价意见以1份为宜，不得超过２份。无统一格式要求。）</w:t>
            </w:r>
          </w:p>
          <w:p w14:paraId="2C7BFD23">
            <w:pPr>
              <w:adjustRightInd w:val="0"/>
              <w:snapToGrid w:val="0"/>
              <w:ind w:firstLine="480" w:firstLineChars="2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 w14:paraId="1334E7A7">
            <w:pPr>
              <w:adjustRightInd w:val="0"/>
              <w:snapToGrid w:val="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69850EBF">
      <w:pPr>
        <w:rPr>
          <w:rFonts w:ascii="仿宋" w:hAnsi="仿宋" w:eastAsia="仿宋"/>
        </w:rPr>
      </w:pPr>
    </w:p>
    <w:p w14:paraId="2B113CF1"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、课程负责人诚信承诺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60C470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7688C80A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8A11B08"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28E964C1"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14:paraId="45E03856"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0A806AC4"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661E92C1"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677DFD8C"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6634B2B2"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课程负责人（签字）：</w:t>
            </w:r>
          </w:p>
          <w:p w14:paraId="22422B95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  <w:p w14:paraId="554501EC"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 w14:paraId="066E13AB"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 w14:paraId="69D16D5E"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</w:t>
      </w:r>
      <w:r>
        <w:rPr>
          <w:rFonts w:hint="eastAsia" w:ascii="仿宋" w:hAnsi="仿宋" w:eastAsia="仿宋" w:cs="宋体"/>
          <w:b/>
          <w:bCs/>
          <w:sz w:val="24"/>
        </w:rPr>
        <w:t>学院</w:t>
      </w:r>
      <w:r>
        <w:rPr>
          <w:rFonts w:hint="eastAsia" w:ascii="仿宋" w:hAnsi="仿宋" w:eastAsia="仿宋" w:cs="宋体"/>
          <w:b/>
          <w:bCs/>
          <w:sz w:val="24"/>
          <w:lang w:eastAsia="zh-CN"/>
        </w:rPr>
        <w:t>、</w:t>
      </w:r>
      <w:r>
        <w:rPr>
          <w:rFonts w:hint="eastAsia" w:ascii="仿宋" w:hAnsi="仿宋" w:eastAsia="仿宋" w:cs="宋体"/>
          <w:b/>
          <w:bCs/>
          <w:sz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政治审查意见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539F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  <w:jc w:val="center"/>
        </w:trPr>
        <w:tc>
          <w:tcPr>
            <w:tcW w:w="9210" w:type="dxa"/>
          </w:tcPr>
          <w:p w14:paraId="2C99DF84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09DED9B"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7AD2C635"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4070205E">
            <w:pPr>
              <w:pStyle w:val="12"/>
              <w:spacing w:line="400" w:lineRule="exact"/>
              <w:ind w:left="0" w:leftChars="0" w:firstLine="0" w:firstLineChars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 w14:paraId="59218509"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党组织（盖章）</w:t>
            </w:r>
          </w:p>
          <w:p w14:paraId="4DCF5228"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3BFF00B6"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 w14:paraId="46E0E70C"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 w14:paraId="79B98C91">
      <w:pPr>
        <w:pStyle w:val="12"/>
        <w:spacing w:line="340" w:lineRule="atLeast"/>
        <w:ind w:firstLine="0" w:firstLineChars="0"/>
        <w:rPr>
          <w:rFonts w:ascii="仿宋" w:hAnsi="仿宋" w:eastAsia="仿宋"/>
          <w:color w:val="000000"/>
          <w:sz w:val="24"/>
          <w:szCs w:val="24"/>
        </w:rPr>
      </w:pPr>
    </w:p>
    <w:p w14:paraId="4FD274B8"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十一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承诺意见</w:t>
      </w:r>
    </w:p>
    <w:tbl>
      <w:tblPr>
        <w:tblStyle w:val="5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 w14:paraId="10CF8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4" w:hRule="atLeast"/>
          <w:jc w:val="center"/>
        </w:trPr>
        <w:tc>
          <w:tcPr>
            <w:tcW w:w="9123" w:type="dxa"/>
          </w:tcPr>
          <w:p w14:paraId="18CFC6F1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 w14:paraId="2F1DD758"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承诺为课程团队提供政策、经费等方面的支持，确保该课程的后续建设。本学院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同意课程建设和改革成果在指定的网站上公开展示和分享。本学院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将监督课程教学团队经审核程序后更新资源和数据。</w:t>
            </w:r>
          </w:p>
          <w:p w14:paraId="31C865B6"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负责人签字：</w:t>
            </w:r>
          </w:p>
          <w:p w14:paraId="19B7D817"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公章）</w:t>
            </w:r>
          </w:p>
          <w:p w14:paraId="1C3CA0A5"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3E30E645">
            <w:pPr>
              <w:spacing w:line="400" w:lineRule="exact"/>
              <w:ind w:right="2520" w:rightChars="1200"/>
              <w:jc w:val="righ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 w14:paraId="694BEF43"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 w14:paraId="3A876330"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学校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课程评价意见</w:t>
      </w:r>
    </w:p>
    <w:tbl>
      <w:tblPr>
        <w:tblStyle w:val="5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1"/>
      </w:tblGrid>
      <w:tr w14:paraId="6C29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981" w:type="dxa"/>
          </w:tcPr>
          <w:p w14:paraId="19009CF1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60F74D1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D06ED91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568B71EE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33DCA45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08FA97E2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32E6DB80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ED7F580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6111193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7A92698D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6A9C0542"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2DF4B1B1">
            <w:pPr>
              <w:pStyle w:val="12"/>
              <w:spacing w:line="340" w:lineRule="atLeast"/>
              <w:ind w:right="3150" w:rightChars="150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 w14:paraId="19A1389A"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 w14:paraId="6319AB83"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 w14:paraId="1AA31F3F">
            <w:pPr>
              <w:pStyle w:val="12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78384D9C"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2385122"/>
      <w:docPartObj>
        <w:docPartGallery w:val="autotext"/>
      </w:docPartObj>
    </w:sdtPr>
    <w:sdtContent>
      <w:p w14:paraId="19D4DC37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9EC8C7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NjVhNWZkZjdiODliYjYxYzQyZDQwODQxMzMwYjQifQ=="/>
  </w:docVars>
  <w:rsids>
    <w:rsidRoot w:val="00825177"/>
    <w:rsid w:val="000839CA"/>
    <w:rsid w:val="000A6DE1"/>
    <w:rsid w:val="000B6146"/>
    <w:rsid w:val="000C2058"/>
    <w:rsid w:val="000D22E5"/>
    <w:rsid w:val="0016661F"/>
    <w:rsid w:val="00182191"/>
    <w:rsid w:val="001D4E3E"/>
    <w:rsid w:val="002A7FCF"/>
    <w:rsid w:val="002B045F"/>
    <w:rsid w:val="002F6269"/>
    <w:rsid w:val="003009F2"/>
    <w:rsid w:val="00301A8F"/>
    <w:rsid w:val="003C4FFF"/>
    <w:rsid w:val="00421405"/>
    <w:rsid w:val="005043D1"/>
    <w:rsid w:val="00515AE1"/>
    <w:rsid w:val="005C202D"/>
    <w:rsid w:val="005D44F4"/>
    <w:rsid w:val="006E45E7"/>
    <w:rsid w:val="006E5853"/>
    <w:rsid w:val="006F3FC2"/>
    <w:rsid w:val="00706B36"/>
    <w:rsid w:val="007111CF"/>
    <w:rsid w:val="007552D4"/>
    <w:rsid w:val="00772E44"/>
    <w:rsid w:val="007D7178"/>
    <w:rsid w:val="00825177"/>
    <w:rsid w:val="00834943"/>
    <w:rsid w:val="008B761A"/>
    <w:rsid w:val="008E5CB0"/>
    <w:rsid w:val="009A45B8"/>
    <w:rsid w:val="009C050C"/>
    <w:rsid w:val="009C4DF3"/>
    <w:rsid w:val="009C62D7"/>
    <w:rsid w:val="00A21EB6"/>
    <w:rsid w:val="00A56B65"/>
    <w:rsid w:val="00A8044F"/>
    <w:rsid w:val="00A90BAE"/>
    <w:rsid w:val="00AA0126"/>
    <w:rsid w:val="00AD7731"/>
    <w:rsid w:val="00AF7184"/>
    <w:rsid w:val="00BB564D"/>
    <w:rsid w:val="00BF16E1"/>
    <w:rsid w:val="00C120FF"/>
    <w:rsid w:val="00C43F30"/>
    <w:rsid w:val="00C76B3B"/>
    <w:rsid w:val="00CC14CF"/>
    <w:rsid w:val="00D03744"/>
    <w:rsid w:val="00D25C34"/>
    <w:rsid w:val="00D524FE"/>
    <w:rsid w:val="00D75856"/>
    <w:rsid w:val="00DA45B3"/>
    <w:rsid w:val="00E1605E"/>
    <w:rsid w:val="00E504E1"/>
    <w:rsid w:val="00EB5D51"/>
    <w:rsid w:val="00FD4F92"/>
    <w:rsid w:val="03966240"/>
    <w:rsid w:val="04B005A0"/>
    <w:rsid w:val="09AD571A"/>
    <w:rsid w:val="0C6109A2"/>
    <w:rsid w:val="18844E61"/>
    <w:rsid w:val="19653E5F"/>
    <w:rsid w:val="1F95355C"/>
    <w:rsid w:val="25997237"/>
    <w:rsid w:val="2F4C7A85"/>
    <w:rsid w:val="31C7058F"/>
    <w:rsid w:val="33DD7C37"/>
    <w:rsid w:val="3A0E7F10"/>
    <w:rsid w:val="3A3F2721"/>
    <w:rsid w:val="3F9F097E"/>
    <w:rsid w:val="4A6C3371"/>
    <w:rsid w:val="58CC7787"/>
    <w:rsid w:val="5C917F9D"/>
    <w:rsid w:val="68F37749"/>
    <w:rsid w:val="6BB75D6B"/>
    <w:rsid w:val="70154141"/>
    <w:rsid w:val="E9D293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1769</Words>
  <Characters>1808</Characters>
  <Lines>15</Lines>
  <Paragraphs>4</Paragraphs>
  <TotalTime>1</TotalTime>
  <ScaleCrop>false</ScaleCrop>
  <LinksUpToDate>false</LinksUpToDate>
  <CharactersWithSpaces>1935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2020-10-26T13:29:00Z</dcterms:created>
  <dc:creator>USER</dc:creator>
  <cp:lastModifiedBy>宋晓惠</cp:lastModifiedBy>
  <dcterms:modified xsi:type="dcterms:W3CDTF">2025-07-21T01:52:12Z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E3FD9D2A9A0A4AA8AF18007684469859_12</vt:lpwstr>
  </property>
  <property fmtid="{D5CDD505-2E9C-101B-9397-08002B2CF9AE}" pid="4" name="KSOTemplateDocerSaveRecord">
    <vt:lpwstr>eyJoZGlkIjoiNjllZGY1ZjNkNmFkZTYzM2MyZjc2YTc1OGYwMGNlZmIiLCJ1c2VySWQiOiI4MTY2Nzk1NDUifQ==</vt:lpwstr>
  </property>
</Properties>
</file>